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Pr="0059514F" w:rsidRDefault="0059514F" w:rsidP="00595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59"/>
      </w:tblGrid>
      <w:tr w:rsidR="0059514F" w:rsidRPr="0059514F" w:rsidTr="0004708B">
        <w:trPr>
          <w:trHeight w:val="1948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59514F" w:rsidRPr="0059514F" w:rsidRDefault="0059514F" w:rsidP="0059514F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951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18 Директор;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GSM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16                                                                           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13 Зам.директори;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GSM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09                                                                              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0590 5 20 39 Счетоводител</w:t>
            </w:r>
            <w:r w:rsidRPr="005951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;                  </w:t>
            </w:r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6" w:history="1">
              <w:r w:rsidRPr="0059514F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email</w:t>
            </w:r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info-</w:t>
            </w:r>
            <w:r w:rsidRPr="005951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201305@edu.mon.bg</w:t>
            </w:r>
          </w:p>
        </w:tc>
      </w:tr>
    </w:tbl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Утвърждавам:</w:t>
      </w: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Д.Фелонова</w:t>
      </w: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Директор</w:t>
      </w: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9514F">
        <w:rPr>
          <w:rFonts w:ascii="Times New Roman" w:eastAsia="Times New Roman" w:hAnsi="Times New Roman" w:cs="Times New Roman"/>
          <w:b/>
          <w:bCs/>
          <w:sz w:val="36"/>
          <w:szCs w:val="36"/>
        </w:rPr>
        <w:t>ПРАВИЛА ЗА РАБОТА С ИНФОРМАЦИОННИТЕ СИСТЕМИ/ТЕХНОЛОГИИ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9514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59514F">
        <w:rPr>
          <w:rFonts w:ascii="Times New Roman" w:eastAsia="Times New Roman" w:hAnsi="Times New Roman" w:cs="Times New Roman"/>
          <w:b/>
          <w:bCs/>
          <w:sz w:val="32"/>
          <w:szCs w:val="32"/>
        </w:rPr>
        <w:t>в СУ „НИКОЛА ЙОНКОВ ВАПЦАРОВ“ – ГР.ЦАРЕВО</w:t>
      </w: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Cs/>
          <w:i/>
          <w:color w:val="FF0000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Times New Roman" w:hAnsi="Times New Roman" w:cs="Times New Roman"/>
          <w:bCs/>
          <w:i/>
          <w:color w:val="FF0000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първа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Общи положения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1.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(1)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Правилата за използване на информационните системи информират педагогическите специалисти и непедагогическия персонал в образователната институция за правата и задълженията им по отношение на работата с информационните системи/технологии.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(2)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Правилата определят начина на използване на информацията за вътрешна и външна комуникация, за предоставяне на услуги на родители и учители, за администриране, свързано с образователния процес, а също така са средство за извършване на проучвания и обмяна на информация.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(3)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Достъпът до данните в локалната мрежа и ползването на програмните продукти на институцията от педагогическите специалисти и непедагогическия персонал е необходимо с оглед ефективното изпълнение на отговорностите и задълженията.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(4)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Правата за достъп са две основни групи – потребителски и администраторски. Администраторските права на достъп се определят със заповед на директора на институцията.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2.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Информационните технологии включват локалните мрежи, интернет, електронната поща и всички програмни продукти, които образователната институция притежава и използва.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3.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Правилата дават указания за начина на употреба от педагогическите специалисти и непедагогическия персонал на информационните технологии, насърчава ползването им с цел увеличаване на продуктивността и ефективността на работата. 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4.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Определеният заместник-директор, ръководителят на направление „Информационни и комуникационни технологии“/ и специалистът по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IT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технологии в образователната институция са отговорни за цялостната дейност на информационните системи</w:t>
      </w:r>
      <w:r w:rsidRPr="0059514F">
        <w:rPr>
          <w:rFonts w:ascii="Times New Roman" w:eastAsia="Times New Roman" w:hAnsi="Times New Roman" w:cs="Times New Roman"/>
          <w:bCs/>
          <w:color w:val="4F81BD"/>
          <w:sz w:val="26"/>
          <w:szCs w:val="26"/>
        </w:rPr>
        <w:t xml:space="preserve">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и за подпомагането работата на персонала с тях.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5.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Педагогическите и непедагогическите специалисти в образователната институция са задължени да спазват правилата.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6.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Всички компютърни програмни продукти и информация, създадена и съхранена от педагогическите и непедагогическите специалисти, са собственост на институцията. 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7.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Педагогическите и непедагогическите специалисти в институцията нямат право да вземат програмни продукти с цел инсталацията им на домашните им компютри и преносими устройства, с изключение на електронни учебници/познавателни книжки и създадените за он-лайн обучение софтуери.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8.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При напускане на институцията, педагогическите и непедагогическите специалисти нямат право да копират или унищожават файлове с данни, които са създадени във връзка с тяхната работа.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втора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Контрол върху работата с информационните технологии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9. </w:t>
      </w:r>
      <w:r w:rsidRPr="0059514F">
        <w:rPr>
          <w:rFonts w:ascii="Times New Roman" w:eastAsia="Times New Roman" w:hAnsi="Times New Roman" w:cs="Times New Roman"/>
          <w:color w:val="000000"/>
          <w:sz w:val="26"/>
          <w:szCs w:val="26"/>
        </w:rPr>
        <w:t>(1)</w:t>
      </w:r>
      <w:r w:rsidRPr="0059514F">
        <w:rPr>
          <w:rFonts w:ascii="Times New Roman" w:eastAsia="Times New Roman" w:hAnsi="Times New Roman" w:cs="Times New Roman"/>
          <w:bCs/>
          <w:color w:val="0070C0"/>
          <w:sz w:val="26"/>
          <w:szCs w:val="26"/>
        </w:rPr>
        <w:t xml:space="preserve">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Ръководството на институцията има право да контролира ползването на програмните продукти, електронната поща, Интернет и базите данни, създадени от педагогическите специалисти и непедагогическия персонал в образователната институция.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(2)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Ръководството на образователната институция има право да проверява изцяло служебните компютри, предоставени за учебни цели на персонала в институцията, както и техниката, която ползват учители и служители във връзка с изпълнение на служебните им задължения.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трета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Конфиденциалност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10. (1)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Конфиденциалността на информацията е лична отговорност на всеки, чийто профил осигурява достъп до нея, в съответствие с предоставените му права.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(2)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Резултатите от извършения контрол върху работата с информационните технологии на образователната институция се считат за конфиденциални и не се разгласяват от ръководството.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четвърта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Допустимо ползване на информационните технологии за лични цели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11.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Учебните информационни системи са предназначени за ползване при изпълняване на служебните задължения на педагогическите специалисти и на непедагогическия персонал. 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12.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Тези системи могат да се ползват и за лични цели при следните условия:</w:t>
      </w:r>
    </w:p>
    <w:p w:rsidR="0059514F" w:rsidRPr="0059514F" w:rsidRDefault="0059514F" w:rsidP="0059514F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Инцидентно, рядко и за кратко време.</w:t>
      </w:r>
    </w:p>
    <w:p w:rsidR="0059514F" w:rsidRPr="0059514F" w:rsidRDefault="0059514F" w:rsidP="0059514F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Не е по време на работа, а е в извънработно време.Това не пречи на работата на останалите на педагогическите специалисти и на непедагогическия персонал..</w:t>
      </w:r>
    </w:p>
    <w:p w:rsidR="0059514F" w:rsidRPr="0059514F" w:rsidRDefault="0059514F" w:rsidP="0059514F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това число се включват дейности, които могат да доведат до конфликт на интереси.</w:t>
      </w:r>
    </w:p>
    <w:p w:rsidR="0059514F" w:rsidRPr="0059514F" w:rsidRDefault="0059514F" w:rsidP="0059514F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Това не води до допълнителни разходи за институцията.</w:t>
      </w:r>
    </w:p>
    <w:p w:rsidR="0059514F" w:rsidRPr="0059514F" w:rsidRDefault="0059514F" w:rsidP="0059514F">
      <w:pPr>
        <w:pStyle w:val="BodyText"/>
        <w:ind w:firstLine="0"/>
        <w:jc w:val="center"/>
        <w:rPr>
          <w:b/>
          <w:sz w:val="26"/>
          <w:szCs w:val="26"/>
        </w:rPr>
      </w:pPr>
      <w:r w:rsidRPr="0059514F">
        <w:rPr>
          <w:b/>
          <w:sz w:val="26"/>
          <w:szCs w:val="26"/>
        </w:rPr>
        <w:t>Глава пета</w:t>
      </w:r>
    </w:p>
    <w:p w:rsidR="0059514F" w:rsidRPr="0059514F" w:rsidRDefault="0059514F" w:rsidP="0059514F">
      <w:pPr>
        <w:pStyle w:val="BodyText"/>
        <w:spacing w:after="120"/>
        <w:ind w:firstLine="0"/>
        <w:jc w:val="center"/>
        <w:rPr>
          <w:b/>
          <w:sz w:val="26"/>
          <w:szCs w:val="26"/>
        </w:rPr>
      </w:pPr>
      <w:r w:rsidRPr="0059514F">
        <w:rPr>
          <w:b/>
          <w:sz w:val="26"/>
          <w:szCs w:val="26"/>
        </w:rPr>
        <w:t>Забрана за ползване на информационните технологии</w:t>
      </w:r>
    </w:p>
    <w:p w:rsidR="0059514F" w:rsidRPr="0059514F" w:rsidRDefault="00C24A31" w:rsidP="00C24A31">
      <w:pPr>
        <w:pStyle w:val="BodyText"/>
        <w:spacing w:before="120"/>
        <w:ind w:firstLine="0"/>
        <w:rPr>
          <w:sz w:val="26"/>
          <w:szCs w:val="26"/>
        </w:rPr>
      </w:pPr>
      <w:r>
        <w:rPr>
          <w:b/>
          <w:sz w:val="26"/>
          <w:szCs w:val="26"/>
        </w:rPr>
        <w:t xml:space="preserve">      </w:t>
      </w:r>
      <w:r w:rsidR="0059514F" w:rsidRPr="0059514F">
        <w:rPr>
          <w:b/>
          <w:sz w:val="26"/>
          <w:szCs w:val="26"/>
        </w:rPr>
        <w:t>Чл. 13.</w:t>
      </w:r>
      <w:r w:rsidR="0059514F" w:rsidRPr="0059514F">
        <w:rPr>
          <w:sz w:val="26"/>
          <w:szCs w:val="26"/>
        </w:rPr>
        <w:t xml:space="preserve"> Забранява се ползването на компютърните и информационните системи на образователната институция в следните случаи:</w:t>
      </w:r>
    </w:p>
    <w:p w:rsidR="0059514F" w:rsidRPr="0059514F" w:rsidRDefault="0059514F" w:rsidP="00C24A31">
      <w:pPr>
        <w:pStyle w:val="BodyText"/>
        <w:numPr>
          <w:ilvl w:val="0"/>
          <w:numId w:val="2"/>
        </w:numPr>
        <w:ind w:left="0" w:firstLine="426"/>
        <w:rPr>
          <w:sz w:val="26"/>
          <w:szCs w:val="26"/>
        </w:rPr>
      </w:pPr>
      <w:r w:rsidRPr="0059514F">
        <w:rPr>
          <w:sz w:val="26"/>
          <w:szCs w:val="26"/>
        </w:rPr>
        <w:t>Заобикаляне на системите за сигурност, с цел разрушаване или намаляване сигурността на учебната локална мрежа или бази данни.</w:t>
      </w:r>
    </w:p>
    <w:p w:rsidR="0059514F" w:rsidRPr="0059514F" w:rsidRDefault="0059514F" w:rsidP="00C24A31">
      <w:pPr>
        <w:pStyle w:val="BodyText"/>
        <w:numPr>
          <w:ilvl w:val="0"/>
          <w:numId w:val="2"/>
        </w:numPr>
        <w:ind w:left="0" w:firstLine="426"/>
        <w:rPr>
          <w:sz w:val="26"/>
          <w:szCs w:val="26"/>
        </w:rPr>
      </w:pPr>
      <w:r w:rsidRPr="0059514F">
        <w:rPr>
          <w:sz w:val="26"/>
          <w:szCs w:val="26"/>
        </w:rPr>
        <w:t>Ползване на компютърните ресурси за извършване на престъпление.</w:t>
      </w:r>
    </w:p>
    <w:p w:rsidR="0059514F" w:rsidRPr="0059514F" w:rsidRDefault="0059514F" w:rsidP="00C24A31">
      <w:pPr>
        <w:pStyle w:val="BodyText"/>
        <w:numPr>
          <w:ilvl w:val="0"/>
          <w:numId w:val="2"/>
        </w:numPr>
        <w:ind w:left="0" w:firstLine="426"/>
        <w:rPr>
          <w:sz w:val="26"/>
          <w:szCs w:val="26"/>
        </w:rPr>
      </w:pPr>
      <w:r w:rsidRPr="0059514F">
        <w:rPr>
          <w:sz w:val="26"/>
          <w:szCs w:val="26"/>
        </w:rPr>
        <w:t>Използване на ресурсите за подпомагане дейността на дадена компания, нейните продукти, услуги или бизнес практика.</w:t>
      </w:r>
    </w:p>
    <w:p w:rsidR="0059514F" w:rsidRPr="0059514F" w:rsidRDefault="0059514F" w:rsidP="00C24A31">
      <w:pPr>
        <w:pStyle w:val="BodyText"/>
        <w:numPr>
          <w:ilvl w:val="0"/>
          <w:numId w:val="2"/>
        </w:numPr>
        <w:ind w:left="0" w:firstLine="426"/>
        <w:rPr>
          <w:sz w:val="26"/>
          <w:szCs w:val="26"/>
        </w:rPr>
      </w:pPr>
      <w:r w:rsidRPr="0059514F">
        <w:rPr>
          <w:sz w:val="26"/>
          <w:szCs w:val="26"/>
        </w:rPr>
        <w:t>Електронната поща на институцията не може да се ползва за комерсиални лични цели, религиозни</w:t>
      </w:r>
      <w:r w:rsidRPr="0059514F">
        <w:rPr>
          <w:sz w:val="26"/>
          <w:szCs w:val="26"/>
          <w:lang w:val="ru-RU"/>
        </w:rPr>
        <w:t xml:space="preserve"> </w:t>
      </w:r>
      <w:r w:rsidRPr="0059514F">
        <w:rPr>
          <w:sz w:val="26"/>
          <w:szCs w:val="26"/>
        </w:rPr>
        <w:t>и политически цели или да се подпомага бизнес, който не е свързан с дейността на образователната институция.</w:t>
      </w:r>
    </w:p>
    <w:p w:rsidR="0059514F" w:rsidRPr="0059514F" w:rsidRDefault="0059514F" w:rsidP="00C24A31">
      <w:pPr>
        <w:pStyle w:val="BodyText"/>
        <w:numPr>
          <w:ilvl w:val="0"/>
          <w:numId w:val="2"/>
        </w:numPr>
        <w:ind w:left="0" w:firstLine="426"/>
        <w:rPr>
          <w:sz w:val="26"/>
          <w:szCs w:val="26"/>
        </w:rPr>
      </w:pPr>
      <w:r w:rsidRPr="0059514F">
        <w:rPr>
          <w:sz w:val="26"/>
          <w:szCs w:val="26"/>
        </w:rPr>
        <w:t>Ползването на компютърните системи за политическа дейност, която пряко или косвено би подпомогнала кампанията за избиране на даден кандидат.</w:t>
      </w:r>
    </w:p>
    <w:p w:rsidR="0059514F" w:rsidRPr="0059514F" w:rsidRDefault="0059514F" w:rsidP="00C24A31">
      <w:pPr>
        <w:pStyle w:val="BodyText"/>
        <w:numPr>
          <w:ilvl w:val="0"/>
          <w:numId w:val="2"/>
        </w:numPr>
        <w:ind w:left="0" w:firstLine="426"/>
        <w:rPr>
          <w:sz w:val="26"/>
          <w:szCs w:val="26"/>
        </w:rPr>
      </w:pPr>
      <w:r w:rsidRPr="0059514F">
        <w:rPr>
          <w:sz w:val="26"/>
          <w:szCs w:val="26"/>
        </w:rPr>
        <w:t>Подправяне на електронна поща с цел скриване на самоличността на подателя или фалшифициране на тази самоличност. Всички електронни писма, пращани от персонала</w:t>
      </w:r>
      <w:r w:rsidRPr="0059514F">
        <w:rPr>
          <w:bCs w:val="0"/>
          <w:sz w:val="26"/>
          <w:szCs w:val="26"/>
        </w:rPr>
        <w:t xml:space="preserve"> </w:t>
      </w:r>
      <w:r w:rsidRPr="0059514F">
        <w:rPr>
          <w:sz w:val="26"/>
          <w:szCs w:val="26"/>
        </w:rPr>
        <w:t>трябва да са лично подписани.</w:t>
      </w:r>
    </w:p>
    <w:p w:rsidR="0059514F" w:rsidRPr="0059514F" w:rsidRDefault="0059514F" w:rsidP="00C24A31">
      <w:pPr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Свалянето от Интернет на аудио и видео файлове.</w:t>
      </w:r>
    </w:p>
    <w:p w:rsidR="0059514F" w:rsidRPr="0059514F" w:rsidRDefault="0059514F" w:rsidP="00C24A31">
      <w:pPr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Сваляне и инсталиране на компютърни програми от Интернет без разрешение на компютърните специалисти. </w:t>
      </w:r>
    </w:p>
    <w:p w:rsidR="0059514F" w:rsidRPr="00451256" w:rsidRDefault="0059514F" w:rsidP="0059514F">
      <w:pPr>
        <w:numPr>
          <w:ilvl w:val="0"/>
          <w:numId w:val="2"/>
        </w:numPr>
        <w:autoSpaceDE w:val="0"/>
        <w:autoSpaceDN w:val="0"/>
        <w:adjustRightInd w:val="0"/>
        <w:spacing w:before="120" w:after="0" w:line="300" w:lineRule="exact"/>
        <w:ind w:left="0" w:firstLine="426"/>
        <w:jc w:val="both"/>
        <w:rPr>
          <w:rFonts w:ascii="Times New Roman" w:eastAsia="Times New Roman" w:hAnsi="Times New Roman" w:cs="Times New Roman"/>
          <w:bCs/>
          <w:i/>
          <w:iCs/>
          <w:color w:val="FF0000"/>
          <w:sz w:val="26"/>
          <w:szCs w:val="26"/>
        </w:rPr>
      </w:pPr>
      <w:r w:rsidRPr="00451256">
        <w:rPr>
          <w:rFonts w:ascii="Times New Roman" w:eastAsia="Times New Roman" w:hAnsi="Times New Roman" w:cs="Times New Roman"/>
          <w:bCs/>
          <w:sz w:val="26"/>
          <w:szCs w:val="26"/>
        </w:rPr>
        <w:t>Копиране на лицензираните компютърни програми на институцията с цел лична употреба.</w:t>
      </w:r>
      <w:r w:rsidR="00C24A31" w:rsidRPr="00451256">
        <w:rPr>
          <w:rFonts w:ascii="Times New Roman" w:eastAsia="Times New Roman" w:hAnsi="Times New Roman" w:cs="Times New Roman"/>
          <w:bCs/>
          <w:i/>
          <w:iCs/>
          <w:color w:val="FF0000"/>
          <w:sz w:val="26"/>
          <w:szCs w:val="26"/>
        </w:rPr>
        <w:t xml:space="preserve">     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шеста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Разкриване на информация</w:t>
      </w:r>
    </w:p>
    <w:p w:rsidR="00C24A31" w:rsidRPr="0059514F" w:rsidRDefault="00C24A31" w:rsidP="00C24A3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="0059514F"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14. </w:t>
      </w:r>
      <w:r w:rsidR="0059514F" w:rsidRPr="0059514F">
        <w:rPr>
          <w:rFonts w:ascii="Times New Roman" w:eastAsia="Times New Roman" w:hAnsi="Times New Roman" w:cs="Times New Roman"/>
          <w:sz w:val="26"/>
          <w:szCs w:val="26"/>
        </w:rPr>
        <w:t>(1)</w:t>
      </w:r>
      <w:r w:rsidR="0059514F"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Неоторизираното разкриване на служебна информация може да доведе до негативни последици за образователната институция и накърняване на нейния имидж и репутация.</w:t>
      </w: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(2)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Работник/служител, който е копирал и използвал информация от локалната мрежа на институцията за лична изгода или за да причини вреда на институцията, носи съответната дисциплинарна и имуществена отговорност по Кодекса на труда. </w:t>
      </w:r>
    </w:p>
    <w:p w:rsidR="00451256" w:rsidRDefault="00451256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451256" w:rsidRDefault="00451256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451256" w:rsidRPr="0059514F" w:rsidRDefault="00451256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седма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Антивирусна защита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</w:t>
      </w: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15.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(1) Компютърните вируси са голяма заплаха за всички потребители на ІТ услуги и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педагогическите и непедагогическите специалисти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трябва да имат необходимите знания как вирусите се разпространяват, каква вреда могат да нанесат и как да се предпазват от тях.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(2)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Компютърният вирус е компютърна програма, която се задейства на даден компютър и се разпространява към другите дискове и програми, които са в контакт със заразения компютър.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</w:pPr>
      <w:r w:rsidRPr="005951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(3)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Вирусът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може да причини блокиране на компютъра, да промени бази данни, да направи някои данни невъзможни за ползване и даже да форматира диск и така да се загуби цялата записана информация.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16.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(1) ІТ специалистът/ръководителят на направление „Информационни и комуникационни технологии“ на образователната институция носи пълната отговорност за избирането и инсталирането на антивирусната програма, както и за нейната актуализация на всеки индивидуален компютър. Служителите също трябва да следят дали тяхната антивирусна програма се осъвременява периодично с най-новата версия.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(2)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Педагогическите и непедагогическите специалисти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трябва да приемат всяко съобщение за вирус изключително сериозно и да следват вътрешните процедури за реакция в такъв случай.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(3) Преднамереното разпространяване на данни, за които педагогическия и непедагогическия специалист знае, че са заразени с вирус е нарушение на служебните задължения, което с</w:t>
      </w:r>
      <w:r w:rsidRPr="0059514F">
        <w:rPr>
          <w:rFonts w:ascii="Times New Roman" w:eastAsia="Times New Roman" w:hAnsi="Times New Roman" w:cs="Times New Roman"/>
          <w:sz w:val="26"/>
          <w:szCs w:val="26"/>
          <w:lang w:val="en-US"/>
        </w:rPr>
        <w:t>e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 санкционира по дисциплинарен ред.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(4) В случай на вирусна атака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педагогическия и непедагогическия специалист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трябва незабавно да информира ІТ специалиста/ръководителят на направление „Информационни и комуникационни технологии“, без да предприема никакви действия самостоятелно.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(5) Входящата електронна поща трябва да се третира с особено внимание поради потенциалната възможност да е заразена с вируси. Отварянето на приложения да се прави само след предварителното им сканиране с антивирусна програма.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(6) Ползването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на външни носители (дискове, външна памет и др.) на информация е допустимо само след предварителното им сканиране с антивирусна програма.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9514F">
        <w:rPr>
          <w:rFonts w:ascii="Times New Roman" w:eastAsia="Calibri" w:hAnsi="Times New Roman" w:cs="Times New Roman"/>
          <w:b/>
          <w:sz w:val="26"/>
          <w:szCs w:val="26"/>
        </w:rPr>
        <w:t>Глава осма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Архивиране на информацията и възстановяване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17.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(1) Сривовете в компютърното оборудване, вирусите и случайното изтриване на файлове могат да причинят загуба на данни, поради което е необходимо информацията във всяка компютърна система да бъде архивирана.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(2) Целта на архивирането е да се възстанови работата възможно най-бързо в случай на прекъсване по технически причини. По този начин се минимизират възможните проблеми и загуби.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(3)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Педагогическите специалисти и непедагогическия персонал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в институцията, съгласувайки с ІТ специалиста/ръководителя на направление „Информационни и комуникационни технологии“, трябва да имат адекватна система за архивиране на данните от своята работа на технически носители (дискове, </w:t>
      </w:r>
      <w:r w:rsidRPr="0059514F">
        <w:rPr>
          <w:rFonts w:ascii="Times New Roman" w:eastAsia="Times New Roman" w:hAnsi="Times New Roman" w:cs="Times New Roman"/>
          <w:sz w:val="26"/>
          <w:szCs w:val="26"/>
          <w:lang w:val="en-US"/>
        </w:rPr>
        <w:t>USB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 и др.).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(4) Честотата на архивирането се определя от директора в писмена процедура и зависи от броя транзакции и тяхната значимост за системата.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(5) Задължително архив (архивиране на файлове) се прави веднъж месечно.</w:t>
      </w:r>
    </w:p>
    <w:p w:rsidR="00C24A31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(6) Направените архивни копия се съхраняват по възможност в специално предназначен за целта заключен шкаф.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(7) Архивните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копия се обозначават със следните данни: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left="82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1. име на информацията; </w:t>
      </w:r>
    </w:p>
    <w:p w:rsidR="0059514F" w:rsidRDefault="0059514F" w:rsidP="0059514F">
      <w:pPr>
        <w:autoSpaceDE w:val="0"/>
        <w:autoSpaceDN w:val="0"/>
        <w:adjustRightInd w:val="0"/>
        <w:spacing w:after="0" w:line="300" w:lineRule="exact"/>
        <w:ind w:left="82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2. дата на създаване; </w:t>
      </w:r>
    </w:p>
    <w:p w:rsidR="00451256" w:rsidRDefault="00451256" w:rsidP="0059514F">
      <w:pPr>
        <w:autoSpaceDE w:val="0"/>
        <w:autoSpaceDN w:val="0"/>
        <w:adjustRightInd w:val="0"/>
        <w:spacing w:after="0" w:line="300" w:lineRule="exact"/>
        <w:ind w:left="82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451256" w:rsidRPr="0059514F" w:rsidRDefault="00451256" w:rsidP="0059514F">
      <w:pPr>
        <w:autoSpaceDE w:val="0"/>
        <w:autoSpaceDN w:val="0"/>
        <w:adjustRightInd w:val="0"/>
        <w:spacing w:after="0" w:line="300" w:lineRule="exact"/>
        <w:ind w:left="82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left="82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3. срок на съхранение;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left="82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4. име на служителя, извършил архивирането.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(8) Архивните копия се проверяват периодично за пълнота на архивираната информация и възможност за възпроизвеждането ѝ.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(9)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При срив в информационните системи, специалистът по информационни технологии/ ръководителят на направление „Информационни и комуникационни технологии“ предприема нужните действия за възстановяване на нормалното функциониране на системите. При загуба или повреждане на информация,  я възстановява, като използва последното актуално архивно копие.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девета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Достъп и пароли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18.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(1)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Педагогическите и непедагогическите специалисти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получават достъп до локалната мрежа и до всички програми, необходими за изпълнение на служебните им задължения.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(2) Достъпът до дадена програма се дава на конкретен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педагогически/непедагогически</w:t>
      </w:r>
      <w:r w:rsidRPr="0059514F">
        <w:rPr>
          <w:rFonts w:ascii="Times New Roman" w:eastAsia="Times New Roman" w:hAnsi="Times New Roman" w:cs="Times New Roman"/>
          <w:bCs/>
          <w:color w:val="4F81BD"/>
          <w:sz w:val="26"/>
          <w:szCs w:val="26"/>
        </w:rPr>
        <w:t xml:space="preserve">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и не може да се прехвърля на друг.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(3)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Педагогическите и непедагогическите специалисти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трябва да пазят своите лични пароли в тайна.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(4) Когато даден продукт изисква парола, следва да се спазват следните правила:</w:t>
      </w:r>
    </w:p>
    <w:p w:rsidR="0059514F" w:rsidRPr="0059514F" w:rsidRDefault="0059514F" w:rsidP="00C24A31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1. служителят трябва да промени първоначалната парола, обикновено генерирана от програмния продукт, като измисли своя;</w:t>
      </w:r>
    </w:p>
    <w:p w:rsidR="0059514F" w:rsidRPr="0059514F" w:rsidRDefault="0059514F" w:rsidP="00C24A31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2.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паролите следва да съдържат малки и големи букви, цифри и специални символи, дължината им трябва да е не по-малко от 8 символа за потребителските и 12 символа за администраторските профили, но лесно да се помнят, за да не се налага записване на хартиен носител и да се оставят на работното място;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3.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желателно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е паролите да се сменят на определена честота (3, 6 месеца), като при периодична промяна, не е желателно да се ползват вече използвани пароли.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десета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Интернет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19.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(1) Ръководството насърчава ползването на Интернет от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педагогическите специалисти и/или от непедагогическия персонал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за обмяна на информация, извършване на проучвания и събиране на данни във връзка с дейността им.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(2) Заместник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-директорите и други оторизирани длъжностни лица отговарят за уместната употреба на Интернет от персонала. 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единадесета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Електронна поща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 20.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(1) Електронната поща на институцията не може да се ползва за комерсиални и религиозни цели или да се подпомага бизнес, който не е свързан с дейността на институцията.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(2) Ползването на електронната поща за политическа дейност, която пряко или косвено би подпомогнала кампанията за избиране на даден кандидат също не се позволява.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(3) Подправяне на електронна поща с цел скриване на самоличността на подателя или фалшифициране на тази самоличност се забранява. Всички електронни писма, изпращани от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педагогическите специалисти и/или непедагогическия персонал</w:t>
      </w:r>
      <w:r w:rsidRPr="0059514F">
        <w:rPr>
          <w:rFonts w:ascii="Times New Roman" w:eastAsia="Times New Roman" w:hAnsi="Times New Roman" w:cs="Times New Roman"/>
          <w:bCs/>
          <w:color w:val="4F81BD"/>
          <w:sz w:val="26"/>
          <w:szCs w:val="26"/>
        </w:rPr>
        <w:t xml:space="preserve"> 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трябва да са лично подписани.</w:t>
      </w:r>
    </w:p>
    <w:p w:rsidR="00C24A31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 xml:space="preserve">(4) Всички електронни писма и важни съобщения, които имат отношение към дейността на образователната институция, трябва да се принтират и представят за </w:t>
      </w:r>
    </w:p>
    <w:p w:rsidR="00451256" w:rsidRDefault="00451256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51256" w:rsidRDefault="00451256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51256" w:rsidRDefault="00451256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4A31" w:rsidRDefault="00C24A31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4A31" w:rsidRDefault="00C24A31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sz w:val="26"/>
          <w:szCs w:val="26"/>
        </w:rPr>
        <w:t>завеждане с входящ номер в Дневника за входяща кореспонденция от определеното длъжностно лице, като екземпляр се съхранява в съответни</w:t>
      </w:r>
      <w:r w:rsidRPr="0059514F">
        <w:rPr>
          <w:rFonts w:ascii="Times New Roman" w:eastAsia="Times New Roman" w:hAnsi="Times New Roman" w:cs="Times New Roman"/>
          <w:color w:val="0070C0"/>
          <w:sz w:val="26"/>
          <w:szCs w:val="26"/>
        </w:rPr>
        <w:t>т</w:t>
      </w:r>
      <w:r w:rsidRPr="0059514F">
        <w:rPr>
          <w:rFonts w:ascii="Times New Roman" w:eastAsia="Times New Roman" w:hAnsi="Times New Roman" w:cs="Times New Roman"/>
          <w:sz w:val="26"/>
          <w:szCs w:val="26"/>
        </w:rPr>
        <w:t>е класьор и в електронната поща.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дванадесета</w:t>
      </w:r>
    </w:p>
    <w:p w:rsidR="0059514F" w:rsidRPr="0059514F" w:rsidRDefault="0059514F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Лице за контакт</w:t>
      </w:r>
    </w:p>
    <w:p w:rsidR="0059514F" w:rsidRDefault="0059514F" w:rsidP="00C24A31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Чл. 21.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Всички технически въпроси във връзка с работата на компютърните системи се насочват към ІТ специалиста на образователната институция</w:t>
      </w:r>
      <w:r w:rsidRPr="0059514F">
        <w:rPr>
          <w:rFonts w:ascii="Times New Roman" w:eastAsia="Times New Roman" w:hAnsi="Times New Roman" w:cs="Times New Roman"/>
          <w:bCs/>
          <w:color w:val="4F81BD"/>
          <w:sz w:val="26"/>
          <w:szCs w:val="26"/>
        </w:rPr>
        <w:t>/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ръководителя на направление „Информационни и комуникационни технологии“/ или към друго лице, определено от директора.</w:t>
      </w:r>
    </w:p>
    <w:p w:rsidR="00FF43D1" w:rsidRPr="0059514F" w:rsidRDefault="00FF43D1" w:rsidP="00FF43D1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тринадесета</w:t>
      </w:r>
    </w:p>
    <w:p w:rsidR="00FF43D1" w:rsidRPr="0059514F" w:rsidRDefault="00FF43D1" w:rsidP="00FF43D1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Отчетност в Регистъра на информационните ресурси /РИР/</w:t>
      </w:r>
    </w:p>
    <w:p w:rsidR="00FF43D1" w:rsidRDefault="009312BE" w:rsidP="00C24A31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312BE">
        <w:rPr>
          <w:rFonts w:ascii="Times New Roman" w:eastAsia="Times New Roman" w:hAnsi="Times New Roman" w:cs="Times New Roman"/>
          <w:b/>
          <w:bCs/>
          <w:sz w:val="26"/>
          <w:szCs w:val="26"/>
        </w:rPr>
        <w:t>Чл.22.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/1/ </w:t>
      </w:r>
      <w:r w:rsidRPr="009312BE">
        <w:rPr>
          <w:rFonts w:ascii="Times New Roman" w:eastAsia="Times New Roman" w:hAnsi="Times New Roman" w:cs="Times New Roman"/>
          <w:bCs/>
          <w:sz w:val="26"/>
          <w:szCs w:val="26"/>
        </w:rPr>
        <w:t>Училището поддържа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актуална информация за своите технически ресурси в държавната онлайн система по чл.7 е от ЗУЕ /Регистър на информационните ресурси- РИР/. </w:t>
      </w:r>
    </w:p>
    <w:p w:rsidR="009312BE" w:rsidRPr="009312BE" w:rsidRDefault="009312BE" w:rsidP="00C24A31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312B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/2/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На вписване подлежат всички налични хардуерни устройства /компютри, лаптопи, таблети, сървъри/, мрежово оборудване / рутери, суичове, точки за достъп/ и софтуерни лицензи.</w:t>
      </w:r>
    </w:p>
    <w:p w:rsidR="00FF43D1" w:rsidRDefault="009312BE" w:rsidP="00C24A31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Чл.23./1/ </w:t>
      </w:r>
      <w:r w:rsidRPr="009312BE">
        <w:rPr>
          <w:rFonts w:ascii="Times New Roman" w:eastAsia="Times New Roman" w:hAnsi="Times New Roman" w:cs="Times New Roman"/>
          <w:bCs/>
          <w:sz w:val="26"/>
          <w:szCs w:val="26"/>
        </w:rPr>
        <w:t xml:space="preserve">Директорът определя със заповед длъжностно лице, което осъществява достъп до системата </w:t>
      </w:r>
      <w:r w:rsidRPr="009312BE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 xml:space="preserve">rir.egov.bg </w:t>
      </w:r>
      <w:r w:rsidRPr="009312BE">
        <w:rPr>
          <w:rFonts w:ascii="Times New Roman" w:eastAsia="Times New Roman" w:hAnsi="Times New Roman" w:cs="Times New Roman"/>
          <w:bCs/>
          <w:sz w:val="26"/>
          <w:szCs w:val="26"/>
        </w:rPr>
        <w:t>чрез Квалифициран електронен подпис /КЕП/</w:t>
      </w:r>
      <w:r w:rsidR="00C360B9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9312BE">
        <w:rPr>
          <w:rFonts w:ascii="Times New Roman" w:eastAsia="Times New Roman" w:hAnsi="Times New Roman" w:cs="Times New Roman"/>
          <w:bCs/>
          <w:sz w:val="26"/>
          <w:szCs w:val="26"/>
        </w:rPr>
        <w:t>и извършва техническо въвеждане на данни</w:t>
      </w:r>
    </w:p>
    <w:p w:rsidR="009312BE" w:rsidRDefault="009312BE" w:rsidP="00C24A31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/2/ </w:t>
      </w:r>
      <w:r w:rsidRPr="009312BE">
        <w:rPr>
          <w:rFonts w:ascii="Times New Roman" w:eastAsia="Times New Roman" w:hAnsi="Times New Roman" w:cs="Times New Roman"/>
          <w:bCs/>
          <w:sz w:val="26"/>
          <w:szCs w:val="26"/>
        </w:rPr>
        <w:t>Всички нови покупки или извеждане от експлоатация / бракуване/ на техника и софтуер се отразяват в системата в едномесечен срок от фактическото събитие.</w:t>
      </w:r>
    </w:p>
    <w:p w:rsidR="009312BE" w:rsidRPr="009312BE" w:rsidRDefault="009312BE" w:rsidP="00C24A31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312BE">
        <w:rPr>
          <w:rFonts w:ascii="Times New Roman" w:eastAsia="Times New Roman" w:hAnsi="Times New Roman" w:cs="Times New Roman"/>
          <w:b/>
          <w:bCs/>
          <w:sz w:val="26"/>
          <w:szCs w:val="26"/>
        </w:rPr>
        <w:t>Чл.24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9312B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bCs/>
          <w:sz w:val="26"/>
          <w:szCs w:val="26"/>
        </w:rPr>
        <w:t>Длъжностното лице по чл.22 отговаря за достоверността на въведената информация и за спазването на законовите срокове за актуализация</w:t>
      </w:r>
      <w:bookmarkEnd w:id="0"/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Допълнителни разпоредби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§ 1.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При извършване на самооценката на вътрешните контроли следва да се направи анализ и оценка на риска на критичните информационни системи в образователната институция.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§ 2.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Целта е да е идентифицират най-важните компоненти (оборудване, програми, бази данни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>и др.), заплахата за тяхната повреда или загуба, последиците от това за дейността на институцията, за да се предотвратят потенциалните проблеми, както и да се въведат допълнителни контроли, които са необходими за подобряване на системата.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§ 3.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Оценката на риска обхваща извършеното, както и моментното състояние, мерките за подобряване на слабите места във вътрешните контроли, необходимите ресурси и остатъчния риск за институцията, който контролите няма как да елиминират.</w:t>
      </w:r>
    </w:p>
    <w:p w:rsidR="0059514F" w:rsidRPr="0059514F" w:rsidRDefault="0059514F" w:rsidP="0059514F">
      <w:pPr>
        <w:autoSpaceDE w:val="0"/>
        <w:autoSpaceDN w:val="0"/>
        <w:adjustRightInd w:val="0"/>
        <w:spacing w:before="120"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§ 4.</w:t>
      </w:r>
      <w:r w:rsidRPr="005951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При създаването на програмен продукт специално за нуждите на институцията е необходимо още при задаването на неговите параметри на доставчика да се заложат основните контролни функции, които този продукт трябва да има.</w:t>
      </w:r>
    </w:p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59514F" w:rsidRPr="0059514F" w:rsidRDefault="009312BE" w:rsidP="0059514F">
      <w:pPr>
        <w:autoSpaceDE w:val="0"/>
        <w:autoSpaceDN w:val="0"/>
        <w:adjustRightInd w:val="0"/>
        <w:spacing w:after="120" w:line="30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Преходни и з</w:t>
      </w:r>
      <w:r w:rsidR="0059514F" w:rsidRPr="0059514F">
        <w:rPr>
          <w:rFonts w:ascii="Times New Roman" w:eastAsia="Times New Roman" w:hAnsi="Times New Roman" w:cs="Times New Roman"/>
          <w:b/>
          <w:bCs/>
          <w:sz w:val="26"/>
          <w:szCs w:val="26"/>
        </w:rPr>
        <w:t>аключителни разпоредби</w:t>
      </w:r>
    </w:p>
    <w:p w:rsidR="0059514F" w:rsidRPr="0059514F" w:rsidRDefault="0059514F" w:rsidP="0059514F">
      <w:pPr>
        <w:pStyle w:val="BodyText"/>
        <w:ind w:firstLine="396"/>
        <w:rPr>
          <w:sz w:val="26"/>
          <w:szCs w:val="26"/>
        </w:rPr>
      </w:pPr>
      <w:r w:rsidRPr="0059514F">
        <w:rPr>
          <w:rFonts w:eastAsia="Calibri"/>
          <w:b/>
          <w:sz w:val="26"/>
          <w:szCs w:val="26"/>
        </w:rPr>
        <w:t>§ 1</w:t>
      </w:r>
      <w:r w:rsidRPr="0059514F">
        <w:rPr>
          <w:rFonts w:eastAsia="Calibri"/>
          <w:sz w:val="26"/>
          <w:szCs w:val="26"/>
        </w:rPr>
        <w:t xml:space="preserve">. Настоящите правила са </w:t>
      </w:r>
      <w:r w:rsidR="00237825">
        <w:rPr>
          <w:rFonts w:eastAsia="Calibri"/>
          <w:sz w:val="26"/>
          <w:szCs w:val="26"/>
        </w:rPr>
        <w:t>актуализирани с цел привеждане в съответствие с изискванията на чл.7 е от Закона за електронното управление.</w:t>
      </w:r>
    </w:p>
    <w:p w:rsidR="0059514F" w:rsidRPr="0059514F" w:rsidRDefault="0059514F" w:rsidP="0059514F">
      <w:pPr>
        <w:spacing w:before="120" w:after="120" w:line="276" w:lineRule="auto"/>
        <w:ind w:firstLine="396"/>
        <w:rPr>
          <w:rFonts w:ascii="Times New Roman" w:eastAsia="Times New Roman" w:hAnsi="Times New Roman" w:cs="Times New Roman"/>
          <w:kern w:val="18"/>
          <w:sz w:val="26"/>
          <w:szCs w:val="26"/>
        </w:rPr>
      </w:pPr>
      <w:r w:rsidRPr="0059514F">
        <w:rPr>
          <w:rFonts w:ascii="Times New Roman" w:eastAsia="Calibri" w:hAnsi="Times New Roman" w:cs="Times New Roman"/>
          <w:b/>
          <w:sz w:val="26"/>
          <w:szCs w:val="26"/>
        </w:rPr>
        <w:t>§ 2.</w:t>
      </w:r>
      <w:r w:rsidRPr="0059514F">
        <w:rPr>
          <w:rFonts w:ascii="Times New Roman" w:eastAsia="Calibri" w:hAnsi="Times New Roman" w:cs="Times New Roman"/>
          <w:sz w:val="26"/>
          <w:szCs w:val="26"/>
        </w:rPr>
        <w:t xml:space="preserve"> </w:t>
      </w:r>
      <w:bookmarkStart w:id="1" w:name="_Hlk90650798"/>
      <w:r w:rsidR="00237825">
        <w:rPr>
          <w:rFonts w:ascii="Times New Roman" w:eastAsia="Times New Roman" w:hAnsi="Times New Roman" w:cs="Times New Roman"/>
          <w:kern w:val="18"/>
          <w:sz w:val="26"/>
          <w:szCs w:val="26"/>
        </w:rPr>
        <w:t xml:space="preserve">Актуализираните </w:t>
      </w:r>
      <w:r w:rsidR="00FF43D1">
        <w:rPr>
          <w:rFonts w:ascii="Times New Roman" w:eastAsia="Times New Roman" w:hAnsi="Times New Roman" w:cs="Times New Roman"/>
          <w:kern w:val="18"/>
          <w:sz w:val="26"/>
          <w:szCs w:val="26"/>
        </w:rPr>
        <w:t xml:space="preserve"> правила </w:t>
      </w:r>
      <w:r w:rsidR="00C24A31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</w:rPr>
        <w:t xml:space="preserve"> </w:t>
      </w:r>
      <w:r w:rsidR="00237825">
        <w:rPr>
          <w:rFonts w:ascii="Times New Roman" w:eastAsia="Times New Roman" w:hAnsi="Times New Roman" w:cs="Times New Roman"/>
          <w:kern w:val="18"/>
          <w:sz w:val="26"/>
          <w:szCs w:val="26"/>
        </w:rPr>
        <w:t xml:space="preserve"> влизат в сила от датата на тяхното утвърждаване </w:t>
      </w:r>
      <w:r w:rsidR="00237825" w:rsidRPr="0059514F">
        <w:rPr>
          <w:rFonts w:ascii="Times New Roman" w:eastAsia="Times New Roman" w:hAnsi="Times New Roman" w:cs="Times New Roman"/>
          <w:kern w:val="18"/>
          <w:sz w:val="26"/>
          <w:szCs w:val="26"/>
        </w:rPr>
        <w:t xml:space="preserve">със Заповед № </w:t>
      </w:r>
      <w:r w:rsidR="00237825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</w:rPr>
        <w:t>РД11-</w:t>
      </w:r>
      <w:r w:rsidR="00237825" w:rsidRPr="0059514F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  <w:lang w:val="ru-RU"/>
        </w:rPr>
        <w:t>/</w:t>
      </w:r>
      <w:r w:rsidR="00237825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  <w:lang w:val="ru-RU"/>
        </w:rPr>
        <w:t>15</w:t>
      </w:r>
      <w:r w:rsidR="00237825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</w:rPr>
        <w:t>.04.</w:t>
      </w:r>
      <w:r w:rsidR="00237825" w:rsidRPr="0059514F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</w:rPr>
        <w:t>20</w:t>
      </w:r>
      <w:r w:rsidR="00237825">
        <w:rPr>
          <w:rFonts w:ascii="Times New Roman" w:eastAsia="Times New Roman" w:hAnsi="Times New Roman" w:cs="Times New Roman"/>
          <w:bCs/>
          <w:color w:val="000000"/>
          <w:kern w:val="18"/>
          <w:sz w:val="26"/>
          <w:szCs w:val="26"/>
        </w:rPr>
        <w:t>26</w:t>
      </w:r>
      <w:r w:rsidR="00237825">
        <w:rPr>
          <w:rFonts w:ascii="Times New Roman" w:eastAsia="Times New Roman" w:hAnsi="Times New Roman" w:cs="Times New Roman"/>
          <w:kern w:val="18"/>
          <w:sz w:val="26"/>
          <w:szCs w:val="26"/>
        </w:rPr>
        <w:t xml:space="preserve"> г. на директора</w:t>
      </w:r>
    </w:p>
    <w:bookmarkEnd w:id="1"/>
    <w:p w:rsidR="0059514F" w:rsidRPr="0059514F" w:rsidRDefault="0059514F" w:rsidP="0059514F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i/>
          <w:sz w:val="26"/>
          <w:szCs w:val="26"/>
        </w:rPr>
      </w:pPr>
    </w:p>
    <w:sectPr w:rsidR="0059514F" w:rsidRPr="0059514F" w:rsidSect="0059514F">
      <w:pgSz w:w="11906" w:h="16838"/>
      <w:pgMar w:top="0" w:right="566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5140E"/>
    <w:multiLevelType w:val="hybridMultilevel"/>
    <w:tmpl w:val="1EDE7A5A"/>
    <w:lvl w:ilvl="0" w:tplc="3E5A9744">
      <w:start w:val="1"/>
      <w:numFmt w:val="decimal"/>
      <w:lvlText w:val="%1."/>
      <w:lvlJc w:val="left"/>
      <w:pPr>
        <w:ind w:left="757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7D7C5115"/>
    <w:multiLevelType w:val="hybridMultilevel"/>
    <w:tmpl w:val="3514BDD2"/>
    <w:lvl w:ilvl="0" w:tplc="FFC02232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0" w:hanging="360"/>
      </w:pPr>
    </w:lvl>
    <w:lvl w:ilvl="2" w:tplc="0402001B" w:tentative="1">
      <w:start w:val="1"/>
      <w:numFmt w:val="lowerRoman"/>
      <w:lvlText w:val="%3."/>
      <w:lvlJc w:val="right"/>
      <w:pPr>
        <w:ind w:left="2930" w:hanging="180"/>
      </w:pPr>
    </w:lvl>
    <w:lvl w:ilvl="3" w:tplc="0402000F" w:tentative="1">
      <w:start w:val="1"/>
      <w:numFmt w:val="decimal"/>
      <w:lvlText w:val="%4."/>
      <w:lvlJc w:val="left"/>
      <w:pPr>
        <w:ind w:left="3650" w:hanging="360"/>
      </w:pPr>
    </w:lvl>
    <w:lvl w:ilvl="4" w:tplc="04020019" w:tentative="1">
      <w:start w:val="1"/>
      <w:numFmt w:val="lowerLetter"/>
      <w:lvlText w:val="%5."/>
      <w:lvlJc w:val="left"/>
      <w:pPr>
        <w:ind w:left="4370" w:hanging="360"/>
      </w:pPr>
    </w:lvl>
    <w:lvl w:ilvl="5" w:tplc="0402001B" w:tentative="1">
      <w:start w:val="1"/>
      <w:numFmt w:val="lowerRoman"/>
      <w:lvlText w:val="%6."/>
      <w:lvlJc w:val="right"/>
      <w:pPr>
        <w:ind w:left="5090" w:hanging="180"/>
      </w:pPr>
    </w:lvl>
    <w:lvl w:ilvl="6" w:tplc="0402000F" w:tentative="1">
      <w:start w:val="1"/>
      <w:numFmt w:val="decimal"/>
      <w:lvlText w:val="%7."/>
      <w:lvlJc w:val="left"/>
      <w:pPr>
        <w:ind w:left="5810" w:hanging="360"/>
      </w:pPr>
    </w:lvl>
    <w:lvl w:ilvl="7" w:tplc="04020019" w:tentative="1">
      <w:start w:val="1"/>
      <w:numFmt w:val="lowerLetter"/>
      <w:lvlText w:val="%8."/>
      <w:lvlJc w:val="left"/>
      <w:pPr>
        <w:ind w:left="6530" w:hanging="360"/>
      </w:pPr>
    </w:lvl>
    <w:lvl w:ilvl="8" w:tplc="0402001B" w:tentative="1">
      <w:start w:val="1"/>
      <w:numFmt w:val="lowerRoman"/>
      <w:lvlText w:val="%9."/>
      <w:lvlJc w:val="right"/>
      <w:pPr>
        <w:ind w:left="72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14F"/>
    <w:rsid w:val="00237825"/>
    <w:rsid w:val="00451256"/>
    <w:rsid w:val="0059514F"/>
    <w:rsid w:val="009312BE"/>
    <w:rsid w:val="009A28D4"/>
    <w:rsid w:val="00B324C3"/>
    <w:rsid w:val="00C24A31"/>
    <w:rsid w:val="00C360B9"/>
    <w:rsid w:val="00FA6AB7"/>
    <w:rsid w:val="00FF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DB660-893D-4A39-89A3-754E8F08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rsid w:val="0059514F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59514F"/>
    <w:rPr>
      <w:rFonts w:ascii="Times New Roman" w:eastAsia="Times New Roman" w:hAnsi="Times New Roman" w:cs="Times New Roman"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4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2267</Words>
  <Characters>12926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7</cp:revision>
  <cp:lastPrinted>2025-10-29T09:34:00Z</cp:lastPrinted>
  <dcterms:created xsi:type="dcterms:W3CDTF">2025-10-27T08:45:00Z</dcterms:created>
  <dcterms:modified xsi:type="dcterms:W3CDTF">2026-04-15T11:16:00Z</dcterms:modified>
</cp:coreProperties>
</file>